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48" w:rsidRDefault="003D4548" w:rsidP="007920C3">
      <w:pPr>
        <w:rPr>
          <w:rFonts w:eastAsia="Calibri"/>
          <w:color w:val="4A442A"/>
        </w:rPr>
      </w:pPr>
      <w:r>
        <w:rPr>
          <w:rFonts w:eastAsiaTheme="majorEastAsia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7F9CB7F" wp14:editId="4500B2E2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2362205" cy="774194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IRD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5" cy="77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CF" w:rsidRDefault="003A66CF" w:rsidP="007920C3">
      <w:pPr>
        <w:rPr>
          <w:rFonts w:eastAsiaTheme="majorEastAsia"/>
        </w:rPr>
      </w:pPr>
    </w:p>
    <w:p w:rsidR="003A66CF" w:rsidRDefault="003A66CF" w:rsidP="007920C3">
      <w:pPr>
        <w:rPr>
          <w:rFonts w:eastAsiaTheme="majorEastAsia"/>
        </w:rPr>
      </w:pPr>
    </w:p>
    <w:p w:rsidR="006553BC" w:rsidRDefault="006553BC" w:rsidP="007920C3">
      <w:pPr>
        <w:rPr>
          <w:rFonts w:eastAsiaTheme="majorEastAsia"/>
        </w:rPr>
      </w:pPr>
    </w:p>
    <w:p w:rsidR="007920C3" w:rsidRDefault="007920C3" w:rsidP="007920C3">
      <w:pPr>
        <w:rPr>
          <w:rFonts w:eastAsiaTheme="majorEastAsia"/>
        </w:rPr>
      </w:pPr>
    </w:p>
    <w:p w:rsidR="003D4548" w:rsidRDefault="0075552E" w:rsidP="007920C3">
      <w:pPr>
        <w:pStyle w:val="Formtitle"/>
      </w:pPr>
      <w:r>
        <w:t>National Arbov</w:t>
      </w:r>
      <w:r w:rsidR="00947B56">
        <w:t>irus Monitoring Program (NAMP) c</w:t>
      </w:r>
      <w:r>
        <w:t>laim form f</w:t>
      </w:r>
      <w:r w:rsidRPr="00D448FA">
        <w:t xml:space="preserve">or </w:t>
      </w:r>
      <w:r w:rsidR="00420950">
        <w:t>sentinel cattle</w:t>
      </w:r>
      <w:r w:rsidR="00405D0C">
        <w:t xml:space="preserve"> muster</w:t>
      </w:r>
      <w:r w:rsidR="00CF0141">
        <w:t xml:space="preserve"> 2020</w:t>
      </w:r>
      <w:r>
        <w:t>/21</w:t>
      </w:r>
      <w:r w:rsidR="00420950">
        <w:t xml:space="preserve"> </w:t>
      </w:r>
      <w:r w:rsidR="006553BC">
        <w:t>–</w:t>
      </w:r>
      <w:r w:rsidR="00420950">
        <w:t>re</w:t>
      </w:r>
      <w:r w:rsidR="00097436">
        <w:t>mote</w:t>
      </w:r>
    </w:p>
    <w:p w:rsidR="006553BC" w:rsidRPr="006553BC" w:rsidRDefault="006553BC" w:rsidP="007920C3">
      <w:pPr>
        <w:rPr>
          <w:rFonts w:eastAsia="Calibri"/>
        </w:rPr>
      </w:pPr>
    </w:p>
    <w:p w:rsidR="007D563C" w:rsidRPr="006553BC" w:rsidRDefault="0075552E" w:rsidP="007920C3">
      <w:pPr>
        <w:pStyle w:val="Formsubtitle"/>
        <w:rPr>
          <w:color w:val="auto"/>
        </w:rPr>
      </w:pPr>
      <w:r w:rsidRPr="006553BC">
        <w:t>Tax Invoice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2734"/>
        <w:gridCol w:w="516"/>
        <w:gridCol w:w="855"/>
        <w:gridCol w:w="79"/>
        <w:gridCol w:w="2339"/>
        <w:gridCol w:w="762"/>
        <w:gridCol w:w="1216"/>
        <w:gridCol w:w="855"/>
      </w:tblGrid>
      <w:tr w:rsidR="005A1F23" w:rsidRPr="001A4020" w:rsidTr="003A408D">
        <w:trPr>
          <w:cantSplit/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F23" w:rsidRPr="006553BC" w:rsidRDefault="005A1F23" w:rsidP="00097436">
            <w:pPr>
              <w:pStyle w:val="Header"/>
            </w:pPr>
            <w:r w:rsidRPr="007920C3">
              <w:rPr>
                <w:rStyle w:val="Strong"/>
              </w:rPr>
              <w:t>NAMP sentinel herd</w:t>
            </w:r>
            <w:r w:rsidR="006553BC" w:rsidRPr="007920C3">
              <w:rPr>
                <w:rStyle w:val="Strong"/>
              </w:rPr>
              <w:t xml:space="preserve"> p</w:t>
            </w:r>
            <w:r w:rsidR="00405D0C">
              <w:rPr>
                <w:rStyle w:val="Strong"/>
              </w:rPr>
              <w:t>roducer subsidy</w:t>
            </w:r>
            <w:r w:rsidRPr="007920C3">
              <w:rPr>
                <w:rStyle w:val="Strong"/>
              </w:rPr>
              <w:t xml:space="preserve"> (re</w:t>
            </w:r>
            <w:r w:rsidR="00097436">
              <w:rPr>
                <w:rStyle w:val="Strong"/>
              </w:rPr>
              <w:t>mote</w:t>
            </w:r>
            <w:r w:rsidRPr="007920C3">
              <w:rPr>
                <w:rStyle w:val="Strong"/>
              </w:rPr>
              <w:t>)</w:t>
            </w:r>
            <w:r w:rsidRPr="006553BC">
              <w:t xml:space="preserve"> </w:t>
            </w:r>
            <w:r w:rsidR="003A408D">
              <w:br/>
            </w:r>
            <w:r w:rsidR="00E76F50" w:rsidRPr="007920C3">
              <w:t>$</w:t>
            </w:r>
            <w:r w:rsidR="00405D0C">
              <w:t>668.6</w:t>
            </w:r>
            <w:r w:rsidRPr="007920C3">
              <w:t>0 per sampling (GST inclusive)</w:t>
            </w:r>
          </w:p>
        </w:tc>
      </w:tr>
      <w:tr w:rsidR="003A408D" w:rsidRPr="001A4020" w:rsidTr="003A408D">
        <w:trPr>
          <w:cantSplit/>
          <w:trHeight w:val="45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52E" w:rsidRPr="006553BC" w:rsidRDefault="0075552E" w:rsidP="007920C3">
            <w:pPr>
              <w:pStyle w:val="Header"/>
            </w:pPr>
            <w:r w:rsidRPr="007920C3">
              <w:rPr>
                <w:rStyle w:val="Strong"/>
              </w:rPr>
              <w:t>Owner’s name</w:t>
            </w:r>
            <w:r w:rsidRPr="006553BC">
              <w:rPr>
                <w:b/>
              </w:rPr>
              <w:t xml:space="preserve"> </w:t>
            </w:r>
            <w:r w:rsidRPr="007920C3">
              <w:t>(please print legibly)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2E" w:rsidRPr="006553BC" w:rsidRDefault="0075552E" w:rsidP="007920C3">
            <w:pPr>
              <w:pStyle w:val="Header"/>
            </w:pPr>
          </w:p>
        </w:tc>
      </w:tr>
      <w:tr w:rsidR="003A408D" w:rsidRPr="001A4020" w:rsidTr="003A408D">
        <w:trPr>
          <w:cantSplit/>
          <w:trHeight w:val="45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52E" w:rsidRPr="006553BC" w:rsidRDefault="0075552E" w:rsidP="007920C3">
            <w:pPr>
              <w:pStyle w:val="Header"/>
            </w:pPr>
            <w:r w:rsidRPr="007920C3">
              <w:rPr>
                <w:rStyle w:val="Strong"/>
              </w:rPr>
              <w:t>Property name</w:t>
            </w:r>
            <w:r w:rsidRPr="006553BC">
              <w:rPr>
                <w:b/>
              </w:rPr>
              <w:t xml:space="preserve"> </w:t>
            </w:r>
            <w:r w:rsidRPr="007920C3">
              <w:t>(please print legibly)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2E" w:rsidRPr="006553BC" w:rsidRDefault="0075552E" w:rsidP="007920C3">
            <w:pPr>
              <w:pStyle w:val="Header"/>
            </w:pPr>
          </w:p>
        </w:tc>
      </w:tr>
      <w:tr w:rsidR="0075552E" w:rsidRPr="001A4020" w:rsidTr="003A408D">
        <w:trPr>
          <w:cantSplit/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2E" w:rsidRPr="006553BC" w:rsidRDefault="0075552E" w:rsidP="007920C3">
            <w:pPr>
              <w:pStyle w:val="Header"/>
            </w:pPr>
            <w:r w:rsidRPr="006553BC">
              <w:t xml:space="preserve">As the </w:t>
            </w:r>
            <w:r w:rsidR="005A1F23" w:rsidRPr="006553BC">
              <w:t>owner/owner’s representative of the cattle from which samples were collected for examination for the presence of arboviruses, I hereby claim a producer rebate.</w:t>
            </w:r>
          </w:p>
        </w:tc>
      </w:tr>
      <w:tr w:rsidR="005A1F23" w:rsidRPr="001A4020" w:rsidTr="007920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F23" w:rsidRPr="007920C3" w:rsidRDefault="003A408D" w:rsidP="007920C3">
            <w:pPr>
              <w:rPr>
                <w:rStyle w:val="Strong"/>
              </w:rPr>
            </w:pPr>
            <w:r w:rsidRPr="007920C3">
              <w:rPr>
                <w:rStyle w:val="Strong"/>
              </w:rPr>
              <w:t>S</w:t>
            </w:r>
            <w:r w:rsidR="005A1F23" w:rsidRPr="007920C3">
              <w:rPr>
                <w:rStyle w:val="Strong"/>
              </w:rPr>
              <w:t>a</w:t>
            </w:r>
            <w:r w:rsidR="006553BC" w:rsidRPr="007920C3">
              <w:rPr>
                <w:rStyle w:val="Strong"/>
              </w:rPr>
              <w:t>mpling undertaken on (date)</w:t>
            </w:r>
          </w:p>
        </w:tc>
        <w:tc>
          <w:tcPr>
            <w:tcW w:w="2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F23" w:rsidRPr="006553BC" w:rsidRDefault="005A1F23" w:rsidP="007920C3"/>
        </w:tc>
      </w:tr>
      <w:tr w:rsidR="003A66CF" w:rsidRPr="001A4020" w:rsidTr="003A40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7920C3" w:rsidRDefault="003A66CF" w:rsidP="007920C3">
            <w:pPr>
              <w:pStyle w:val="Header"/>
              <w:rPr>
                <w:rStyle w:val="Strong"/>
              </w:rPr>
            </w:pPr>
            <w:r w:rsidRPr="007920C3">
              <w:rPr>
                <w:rStyle w:val="Strong"/>
              </w:rPr>
              <w:t>Creditor</w:t>
            </w:r>
            <w:r w:rsidR="006553BC" w:rsidRPr="007920C3">
              <w:rPr>
                <w:rStyle w:val="Strong"/>
              </w:rPr>
              <w:t>’s name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A66CF" w:rsidRPr="001A4020" w:rsidTr="003A40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7920C3" w:rsidRDefault="006553BC" w:rsidP="007920C3">
            <w:pPr>
              <w:pStyle w:val="Header"/>
              <w:rPr>
                <w:rStyle w:val="Strong"/>
              </w:rPr>
            </w:pPr>
            <w:r w:rsidRPr="007920C3">
              <w:rPr>
                <w:rStyle w:val="Strong"/>
              </w:rPr>
              <w:t>Address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A66CF" w:rsidRPr="001A4020" w:rsidTr="003A40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7920C3" w:rsidRDefault="006553BC" w:rsidP="007920C3">
            <w:pPr>
              <w:pStyle w:val="Header"/>
              <w:rPr>
                <w:rStyle w:val="Strong"/>
              </w:rPr>
            </w:pPr>
            <w:r w:rsidRPr="007920C3">
              <w:rPr>
                <w:rStyle w:val="Strong"/>
              </w:rPr>
              <w:t>Phone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A66CF" w:rsidRPr="001A4020" w:rsidTr="003A40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7920C3" w:rsidRDefault="006553BC" w:rsidP="007920C3">
            <w:pPr>
              <w:pStyle w:val="Header"/>
              <w:rPr>
                <w:rStyle w:val="Strong"/>
              </w:rPr>
            </w:pPr>
            <w:r w:rsidRPr="007920C3">
              <w:rPr>
                <w:rStyle w:val="Strong"/>
              </w:rPr>
              <w:t>Email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A66CF" w:rsidRPr="001A4020" w:rsidTr="007920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6CF" w:rsidRPr="006553BC" w:rsidRDefault="003A66CF" w:rsidP="007920C3">
            <w:pPr>
              <w:pStyle w:val="Header"/>
            </w:pPr>
            <w:r w:rsidRPr="007920C3">
              <w:rPr>
                <w:rStyle w:val="Strong"/>
              </w:rPr>
              <w:t>Australian Business Number (ABN)</w:t>
            </w:r>
            <w:r w:rsidRPr="006553BC">
              <w:rPr>
                <w:b/>
              </w:rPr>
              <w:t xml:space="preserve"> </w:t>
            </w:r>
            <w:r w:rsidRPr="006553BC">
              <w:t>49% of rebate withheld until ABN provided</w:t>
            </w:r>
          </w:p>
        </w:tc>
        <w:tc>
          <w:tcPr>
            <w:tcW w:w="2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F" w:rsidRPr="006553BC" w:rsidRDefault="003A66CF" w:rsidP="007920C3"/>
        </w:tc>
      </w:tr>
      <w:tr w:rsidR="003D4548" w:rsidRPr="001A4020" w:rsidTr="003A408D">
        <w:trPr>
          <w:cantSplit/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:rsidR="003D4548" w:rsidRPr="007920C3" w:rsidRDefault="006553BC" w:rsidP="007920C3">
            <w:pPr>
              <w:pStyle w:val="Heading4"/>
            </w:pPr>
            <w:r w:rsidRPr="007920C3">
              <w:t>Payment m</w:t>
            </w:r>
            <w:r w:rsidR="003A66CF" w:rsidRPr="007920C3">
              <w:t>ethod</w:t>
            </w:r>
            <w:r w:rsidR="007920C3" w:rsidRPr="007920C3">
              <w:t xml:space="preserve"> – </w:t>
            </w:r>
            <w:r w:rsidRPr="007920C3">
              <w:t>select:</w:t>
            </w:r>
          </w:p>
        </w:tc>
      </w:tr>
      <w:tr w:rsidR="006553BC" w:rsidRPr="001A4020" w:rsidTr="003A408D">
        <w:trPr>
          <w:cantSplit/>
          <w:trHeight w:val="454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CF" w:rsidRPr="007920C3" w:rsidRDefault="003A66CF" w:rsidP="007920C3">
            <w:pPr>
              <w:pStyle w:val="Heading4"/>
              <w:rPr>
                <w:rStyle w:val="Strong"/>
                <w:b/>
              </w:rPr>
            </w:pPr>
            <w:r w:rsidRPr="007920C3">
              <w:rPr>
                <w:rStyle w:val="Strong"/>
                <w:b/>
              </w:rPr>
              <w:t>Credit card transfer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6CF" w:rsidRPr="006553BC" w:rsidRDefault="00CD484D" w:rsidP="007920C3">
            <w:pPr>
              <w:pStyle w:val="Heading4"/>
            </w:pPr>
            <w:sdt>
              <w:sdtPr>
                <w:rPr>
                  <w:color w:val="000000" w:themeColor="text1"/>
                  <w:sz w:val="22"/>
                </w:rPr>
                <w:id w:val="-62038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3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CF" w:rsidRPr="007920C3" w:rsidRDefault="003A66CF" w:rsidP="007920C3">
            <w:pPr>
              <w:pStyle w:val="Heading4"/>
              <w:rPr>
                <w:rStyle w:val="Strong"/>
                <w:b/>
              </w:rPr>
            </w:pPr>
            <w:r w:rsidRPr="007920C3">
              <w:rPr>
                <w:rStyle w:val="Strong"/>
                <w:b/>
              </w:rPr>
              <w:t>Electronic Funds Transfer (EFT)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6CF" w:rsidRPr="006553BC" w:rsidRDefault="00CD484D" w:rsidP="007920C3">
            <w:pPr>
              <w:pStyle w:val="Heading4"/>
              <w:rPr>
                <w:color w:val="FFFFFF" w:themeColor="background1"/>
              </w:rPr>
            </w:pPr>
            <w:sdt>
              <w:sdtPr>
                <w:rPr>
                  <w:color w:val="000000" w:themeColor="text1"/>
                  <w:sz w:val="22"/>
                </w:rPr>
                <w:id w:val="13640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3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D448FA" w:rsidRPr="001A4020" w:rsidTr="003A408D">
        <w:trPr>
          <w:cantSplit/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FA" w:rsidRPr="006553BC" w:rsidRDefault="00D448FA" w:rsidP="007920C3">
            <w:pPr>
              <w:pStyle w:val="NoSpacing"/>
              <w:spacing w:before="40" w:after="40"/>
              <w:rPr>
                <w:rFonts w:eastAsiaTheme="minorHAnsi"/>
                <w:b/>
                <w:bCs/>
              </w:rPr>
            </w:pPr>
            <w:r w:rsidRPr="007920C3">
              <w:rPr>
                <w:rFonts w:eastAsiaTheme="minorHAnsi"/>
              </w:rPr>
              <w:t>Note: the Department of Primary Industries and Regional Development</w:t>
            </w:r>
            <w:r w:rsidRPr="006553BC">
              <w:rPr>
                <w:rFonts w:eastAsiaTheme="minorHAnsi"/>
              </w:rPr>
              <w:t xml:space="preserve"> </w:t>
            </w:r>
            <w:hyperlink r:id="rId8" w:history="1">
              <w:r w:rsidRPr="006553BC">
                <w:rPr>
                  <w:rStyle w:val="Hyperlink"/>
                  <w:rFonts w:eastAsiaTheme="minorHAnsi"/>
                </w:rPr>
                <w:t>Supplier creation and maintenance form – for livestock disease surveillance programs</w:t>
              </w:r>
            </w:hyperlink>
            <w:r w:rsidRPr="006553BC">
              <w:rPr>
                <w:rFonts w:eastAsiaTheme="minorHAnsi"/>
              </w:rPr>
              <w:t xml:space="preserve"> </w:t>
            </w:r>
            <w:r w:rsidRPr="007920C3">
              <w:rPr>
                <w:rFonts w:eastAsiaTheme="minorHAnsi"/>
              </w:rPr>
              <w:t>must be submitted before the first EFT transfer can be made. Subsequent claims do not require the supplier creation and maintenance form to be submitted again.</w:t>
            </w:r>
          </w:p>
        </w:tc>
      </w:tr>
      <w:tr w:rsidR="006553BC" w:rsidRPr="001A4020" w:rsidTr="003A408D">
        <w:trPr>
          <w:cantSplit/>
          <w:trHeight w:val="45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548" w:rsidRPr="007920C3" w:rsidRDefault="00D448FA" w:rsidP="007920C3">
            <w:pPr>
              <w:pStyle w:val="Heading4"/>
              <w:rPr>
                <w:rStyle w:val="Strong"/>
              </w:rPr>
            </w:pPr>
            <w:r w:rsidRPr="007920C3">
              <w:rPr>
                <w:rStyle w:val="Strong"/>
                <w:rFonts w:cs="Times New Roman"/>
                <w:b/>
                <w:bCs w:val="0"/>
              </w:rPr>
              <w:t>Signature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8" w:rsidRPr="006553BC" w:rsidRDefault="003D4548" w:rsidP="007920C3"/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548" w:rsidRPr="007920C3" w:rsidRDefault="003D4548" w:rsidP="007920C3">
            <w:pPr>
              <w:rPr>
                <w:rStyle w:val="Strong"/>
              </w:rPr>
            </w:pPr>
            <w:r w:rsidRPr="007920C3">
              <w:rPr>
                <w:rStyle w:val="Strong"/>
              </w:rPr>
              <w:t>Date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8" w:rsidRPr="006553BC" w:rsidRDefault="003D4548" w:rsidP="007920C3"/>
        </w:tc>
      </w:tr>
      <w:tr w:rsidR="003D4548" w:rsidRPr="001A4020" w:rsidTr="003A408D">
        <w:trPr>
          <w:cantSplit/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8" w:rsidRPr="007920C3" w:rsidRDefault="00D448FA" w:rsidP="007920C3">
            <w:pPr>
              <w:rPr>
                <w:rStyle w:val="Strong"/>
              </w:rPr>
            </w:pPr>
            <w:r w:rsidRPr="007920C3">
              <w:rPr>
                <w:rStyle w:val="Strong"/>
              </w:rPr>
              <w:t>Please send original copy to:</w:t>
            </w:r>
          </w:p>
          <w:p w:rsidR="00D448FA" w:rsidRPr="006553BC" w:rsidRDefault="00D448FA" w:rsidP="007920C3">
            <w:r w:rsidRPr="006553BC">
              <w:t>Marion Seymour</w:t>
            </w:r>
            <w:r w:rsidR="006553BC">
              <w:t xml:space="preserve">, </w:t>
            </w:r>
            <w:r w:rsidRPr="006553BC">
              <w:t>NAMP WA Manager</w:t>
            </w:r>
          </w:p>
          <w:p w:rsidR="00D448FA" w:rsidRPr="006553BC" w:rsidRDefault="00D448FA" w:rsidP="007920C3">
            <w:r w:rsidRPr="006553BC">
              <w:t>Department of Primary Industries and Regional Development</w:t>
            </w:r>
          </w:p>
          <w:p w:rsidR="00AE45B4" w:rsidRPr="006553BC" w:rsidRDefault="00AE45B4" w:rsidP="007920C3">
            <w:r w:rsidRPr="007920C3">
              <w:rPr>
                <w:rStyle w:val="Strong"/>
              </w:rPr>
              <w:t>Email:</w:t>
            </w:r>
            <w:r w:rsidRPr="006553BC">
              <w:t xml:space="preserve"> marion.seymour@dpird.wa.gov.au</w:t>
            </w:r>
          </w:p>
          <w:p w:rsidR="003D4548" w:rsidRPr="006553BC" w:rsidRDefault="00AE45B4" w:rsidP="007920C3">
            <w:r w:rsidRPr="007920C3">
              <w:rPr>
                <w:rStyle w:val="Strong"/>
              </w:rPr>
              <w:t>Post:</w:t>
            </w:r>
            <w:r w:rsidRPr="006553BC">
              <w:t xml:space="preserve"> </w:t>
            </w:r>
            <w:r w:rsidR="00D448FA" w:rsidRPr="006553BC">
              <w:t>PO Box 16, Moora WA 6510</w:t>
            </w:r>
          </w:p>
        </w:tc>
      </w:tr>
    </w:tbl>
    <w:p w:rsidR="00D448FA" w:rsidRDefault="007920C3" w:rsidP="007920C3">
      <w:r w:rsidRPr="007920C3">
        <w:rPr>
          <w:sz w:val="16"/>
          <w:szCs w:val="16"/>
        </w:rPr>
        <w:br/>
      </w:r>
      <w:r w:rsidR="00405D0C">
        <w:t>Forms are updated annual</w:t>
      </w:r>
      <w:r w:rsidR="00D448FA">
        <w:t>ly. Search ‘surveillance forms’ on agric.wa.gov.au for latest forms.</w:t>
      </w:r>
      <w:bookmarkStart w:id="0" w:name="_GoBack"/>
      <w:bookmarkEnd w:id="0"/>
    </w:p>
    <w:sectPr w:rsidR="00D448FA" w:rsidSect="003D4548">
      <w:footerReference w:type="default" r:id="rId9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4D" w:rsidRDefault="00CD484D" w:rsidP="007920C3">
      <w:r>
        <w:separator/>
      </w:r>
    </w:p>
    <w:p w:rsidR="00CD484D" w:rsidRDefault="00CD484D" w:rsidP="007920C3"/>
  </w:endnote>
  <w:endnote w:type="continuationSeparator" w:id="0">
    <w:p w:rsidR="00CD484D" w:rsidRDefault="00CD484D" w:rsidP="007920C3">
      <w:r>
        <w:continuationSeparator/>
      </w:r>
    </w:p>
    <w:p w:rsidR="00CD484D" w:rsidRDefault="00CD484D" w:rsidP="0079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8C" w:rsidRDefault="00CD484D" w:rsidP="007920C3">
    <w:pPr>
      <w:pStyle w:val="Footer"/>
    </w:pPr>
    <w:sdt>
      <w:sdtPr>
        <w:id w:val="-772943752"/>
        <w:docPartObj>
          <w:docPartGallery w:val="Page Numbers (Top of Page)"/>
          <w:docPartUnique/>
        </w:docPartObj>
      </w:sdtPr>
      <w:sdtEndPr/>
      <w:sdtContent>
        <w:r w:rsidR="003A408D">
          <w:rPr>
            <w:b/>
            <w:color w:val="003C69"/>
          </w:rPr>
          <w:t>C</w:t>
        </w:r>
        <w:r w:rsidR="00D448FA" w:rsidRPr="003A408D">
          <w:rPr>
            <w:b/>
            <w:color w:val="003C69"/>
          </w:rPr>
          <w:t>urrent as of June 2021</w:t>
        </w:r>
        <w:r w:rsidR="003D4548" w:rsidRPr="00572C8B">
          <w:tab/>
        </w:r>
        <w:r w:rsidR="003A408D">
          <w:tab/>
        </w:r>
        <w:r w:rsidR="003D4548" w:rsidRPr="00572C8B">
          <w:t xml:space="preserve">page </w:t>
        </w:r>
        <w:r w:rsidR="003D4548" w:rsidRPr="00572C8B">
          <w:fldChar w:fldCharType="begin"/>
        </w:r>
        <w:r w:rsidR="003D4548" w:rsidRPr="00572C8B">
          <w:instrText xml:space="preserve"> PAGE </w:instrText>
        </w:r>
        <w:r w:rsidR="003D4548" w:rsidRPr="00572C8B">
          <w:fldChar w:fldCharType="separate"/>
        </w:r>
        <w:r>
          <w:rPr>
            <w:noProof/>
          </w:rPr>
          <w:t>1</w:t>
        </w:r>
        <w:r w:rsidR="003D4548" w:rsidRPr="00572C8B">
          <w:fldChar w:fldCharType="end"/>
        </w:r>
        <w:r w:rsidR="003D4548" w:rsidRPr="00572C8B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4D" w:rsidRDefault="00CD484D" w:rsidP="007920C3">
      <w:r>
        <w:separator/>
      </w:r>
    </w:p>
    <w:p w:rsidR="00CD484D" w:rsidRDefault="00CD484D" w:rsidP="007920C3"/>
  </w:footnote>
  <w:footnote w:type="continuationSeparator" w:id="0">
    <w:p w:rsidR="00CD484D" w:rsidRDefault="00CD484D" w:rsidP="007920C3">
      <w:r>
        <w:continuationSeparator/>
      </w:r>
    </w:p>
    <w:p w:rsidR="00CD484D" w:rsidRDefault="00CD484D" w:rsidP="007920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48"/>
    <w:rsid w:val="00097436"/>
    <w:rsid w:val="001568CD"/>
    <w:rsid w:val="001708D3"/>
    <w:rsid w:val="002A0578"/>
    <w:rsid w:val="0034391E"/>
    <w:rsid w:val="003A408D"/>
    <w:rsid w:val="003A66CF"/>
    <w:rsid w:val="003D4548"/>
    <w:rsid w:val="00405D0C"/>
    <w:rsid w:val="00420950"/>
    <w:rsid w:val="004600CF"/>
    <w:rsid w:val="00593054"/>
    <w:rsid w:val="005A1F23"/>
    <w:rsid w:val="005B0FF1"/>
    <w:rsid w:val="005E0DD2"/>
    <w:rsid w:val="006553BC"/>
    <w:rsid w:val="006D0D5C"/>
    <w:rsid w:val="0075552E"/>
    <w:rsid w:val="007920C3"/>
    <w:rsid w:val="007B2EE7"/>
    <w:rsid w:val="007D563C"/>
    <w:rsid w:val="00800748"/>
    <w:rsid w:val="008D378F"/>
    <w:rsid w:val="00906515"/>
    <w:rsid w:val="00947B56"/>
    <w:rsid w:val="00985E0E"/>
    <w:rsid w:val="00A01B2A"/>
    <w:rsid w:val="00A8029B"/>
    <w:rsid w:val="00A8098D"/>
    <w:rsid w:val="00AE45B4"/>
    <w:rsid w:val="00CD484D"/>
    <w:rsid w:val="00CE4B8C"/>
    <w:rsid w:val="00CF0141"/>
    <w:rsid w:val="00D37E84"/>
    <w:rsid w:val="00D448FA"/>
    <w:rsid w:val="00E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C9A70"/>
  <w15:chartTrackingRefBased/>
  <w15:docId w15:val="{E11C8195-0E02-4BBD-A2A4-E6AF906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C3"/>
    <w:pPr>
      <w:autoSpaceDE w:val="0"/>
      <w:autoSpaceDN w:val="0"/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920C3"/>
    <w:pPr>
      <w:keepNext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920C3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3D4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45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44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8FA"/>
    <w:rPr>
      <w:color w:val="954F72" w:themeColor="followedHyperlink"/>
      <w:u w:val="single"/>
    </w:rPr>
  </w:style>
  <w:style w:type="paragraph" w:customStyle="1" w:styleId="Formtitle">
    <w:name w:val="Form title"/>
    <w:basedOn w:val="Normal"/>
    <w:link w:val="FormtitleChar"/>
    <w:qFormat/>
    <w:rsid w:val="007920C3"/>
    <w:pPr>
      <w:autoSpaceDE/>
      <w:autoSpaceDN/>
    </w:pPr>
    <w:rPr>
      <w:rFonts w:eastAsiaTheme="majorEastAsia"/>
      <w:b/>
      <w:color w:val="003C69"/>
      <w:spacing w:val="-10"/>
      <w:kern w:val="28"/>
      <w:sz w:val="40"/>
      <w:szCs w:val="36"/>
    </w:rPr>
  </w:style>
  <w:style w:type="paragraph" w:customStyle="1" w:styleId="Formsubtitle">
    <w:name w:val="Form subtitle"/>
    <w:basedOn w:val="Normal"/>
    <w:link w:val="FormsubtitleChar"/>
    <w:qFormat/>
    <w:rsid w:val="007920C3"/>
    <w:pPr>
      <w:autoSpaceDE/>
      <w:autoSpaceDN/>
    </w:pPr>
    <w:rPr>
      <w:rFonts w:eastAsia="Calibri"/>
      <w:b/>
      <w:color w:val="007D57"/>
      <w:sz w:val="32"/>
      <w:szCs w:val="32"/>
    </w:rPr>
  </w:style>
  <w:style w:type="character" w:customStyle="1" w:styleId="FormtitleChar">
    <w:name w:val="Form title Char"/>
    <w:basedOn w:val="DefaultParagraphFont"/>
    <w:link w:val="Formtitle"/>
    <w:rsid w:val="007920C3"/>
    <w:rPr>
      <w:rFonts w:ascii="Arial" w:eastAsiaTheme="majorEastAsia" w:hAnsi="Arial" w:cs="Arial"/>
      <w:b/>
      <w:color w:val="003C69"/>
      <w:spacing w:val="-10"/>
      <w:kern w:val="28"/>
      <w:sz w:val="40"/>
      <w:szCs w:val="36"/>
    </w:rPr>
  </w:style>
  <w:style w:type="character" w:styleId="Strong">
    <w:name w:val="Strong"/>
    <w:aliases w:val="Form row heading"/>
    <w:basedOn w:val="DefaultParagraphFont"/>
    <w:uiPriority w:val="22"/>
    <w:qFormat/>
    <w:rsid w:val="007920C3"/>
    <w:rPr>
      <w:rFonts w:ascii="Arial" w:hAnsi="Arial"/>
      <w:b/>
      <w:color w:val="000000" w:themeColor="text1"/>
      <w:sz w:val="24"/>
    </w:rPr>
  </w:style>
  <w:style w:type="character" w:customStyle="1" w:styleId="FormsubtitleChar">
    <w:name w:val="Form subtitle Char"/>
    <w:basedOn w:val="DefaultParagraphFont"/>
    <w:link w:val="Formsubtitle"/>
    <w:rsid w:val="007920C3"/>
    <w:rPr>
      <w:rFonts w:ascii="Arial" w:eastAsia="Calibri" w:hAnsi="Arial" w:cs="Times New Roman"/>
      <w:b/>
      <w:color w:val="007D57"/>
      <w:sz w:val="32"/>
      <w:szCs w:val="32"/>
    </w:rPr>
  </w:style>
  <w:style w:type="paragraph" w:styleId="NoSpacing">
    <w:name w:val="No Spacing"/>
    <w:uiPriority w:val="1"/>
    <w:qFormat/>
    <w:rsid w:val="007920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gric.wa.gov.au/sites/gateway/files/Supplier%20creation%20and%20maintenance%20form%20-%20for%20livestock%20disease%20surveillance%20programs.pdf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aacafa34b9f540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06B6B9CBD2E3BCEE0530BDC010A1885" version="1.0.0">
  <systemFields>
    <field name="Objective-Id">
      <value order="0">A3910231</value>
    </field>
    <field name="Objective-Title">
      <value order="0">NAMP claim form for sentinel cattle sampling - remote</value>
    </field>
    <field name="Objective-Description">
      <value order="0"/>
    </field>
    <field name="Objective-CreationStamp">
      <value order="0">2019-07-05T03:07:03Z</value>
    </field>
    <field name="Objective-IsApproved">
      <value order="0">false</value>
    </field>
    <field name="Objective-IsPublished">
      <value order="0">true</value>
    </field>
    <field name="Objective-DatePublished">
      <value order="0">2021-06-14T08:27:26Z</value>
    </field>
    <field name="Objective-ModificationStamp">
      <value order="0">2021-06-14T08:27:26Z</value>
    </field>
    <field name="Objective-Owner">
      <value order="0">soconnect</value>
    </field>
    <field name="Objective-Path">
      <value order="0">Objective Global Folder:01. Department of Agriculture and Food (DAFWA):1.0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vA5898568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>Y</value>
      </field>
      <field name="Objective-CMS Id">
        <value order="0">87101</value>
      </field>
      <field name="Objective-CMS Deleted">
        <value order="0">N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Nunn</dc:creator>
  <cp:keywords/>
  <dc:description/>
  <cp:lastModifiedBy>Marion Seymour</cp:lastModifiedBy>
  <cp:revision>5</cp:revision>
  <dcterms:created xsi:type="dcterms:W3CDTF">2021-06-11T09:38:00Z</dcterms:created>
  <dcterms:modified xsi:type="dcterms:W3CDTF">2021-06-14T06:05:00Z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A3910231</vt:lpwstr>
  </property>
  <property fmtid="{D5CDD505-2E9C-101B-9397-08002B2CF9AE}" pid="4" name="Objective-Title">
    <vt:lpwstr>NAMP claim form for sentinel cattle sampling - remote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2019-07-05T03:07:03Z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2021-06-14T08:27:26Z</vt:filetime>
  </property>
  <property fmtid="{D5CDD505-2E9C-101B-9397-08002B2CF9AE}" pid="10" name="Objective-ModificationStamp">
    <vt:filetime>2021-06-14T08:27:26Z</vt:filetime>
  </property>
  <property fmtid="{D5CDD505-2E9C-101B-9397-08002B2CF9AE}" pid="11" name="Objective-Owner">
    <vt:lpwstr>soconnect</vt:lpwstr>
  </property>
  <property fmtid="{D5CDD505-2E9C-101B-9397-08002B2CF9AE}" pid="12" name="Objective-Path">
    <vt:lpwstr>Objective Global Folder:01. Department of Agriculture and Food (DAFWA):1.0 Published - External - Gateway</vt:lpwstr>
  </property>
  <property fmtid="{D5CDD505-2E9C-101B-9397-08002B2CF9AE}" pid="13" name="Objective-Parent">
    <vt:lpwstr>1.0 Published - External - Gateway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vA5898568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Public</vt:lpwstr>
  </property>
  <property fmtid="{D5CDD505-2E9C-101B-9397-08002B2CF9AE}" pid="21" name="Objective-Caveats">
    <vt:lpwstr/>
  </property>
  <property fmtid="{D5CDD505-2E9C-101B-9397-08002B2CF9AE}" pid="22" name="Objective-Stored In CMS">
    <vt:lpwstr>Y</vt:lpwstr>
  </property>
  <property fmtid="{D5CDD505-2E9C-101B-9397-08002B2CF9AE}" pid="23" name="Objective-CMS Id">
    <vt:lpwstr>87101</vt:lpwstr>
  </property>
  <property fmtid="{D5CDD505-2E9C-101B-9397-08002B2CF9AE}" pid="24" name="Objective-CMS Deleted">
    <vt:lpwstr>N</vt:lpwstr>
  </property>
  <property fmtid="{D5CDD505-2E9C-101B-9397-08002B2CF9AE}" pid="25" name="Objective-Comment">
    <vt:lpwstr/>
  </property>
  <property fmtid="{D5CDD505-2E9C-101B-9397-08002B2CF9AE}" pid="26" name="Objective-CMS Deleted [system]">
    <vt:bool>false</vt:bool>
  </property>
  <property fmtid="{D5CDD505-2E9C-101B-9397-08002B2CF9AE}" pid="27" name="Objective-Stored In CMS [system]">
    <vt:bool>false</vt:bool>
  </property>
  <property fmtid="{D5CDD505-2E9C-101B-9397-08002B2CF9AE}" pid="28" name="Objective-CMS Id [system]">
    <vt:lpwstr>87101</vt:lpwstr>
  </property>
</Properties>
</file>